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F08C" w14:textId="33A83100" w:rsidR="00893820" w:rsidRDefault="00893820" w:rsidP="00893820">
      <w:pPr>
        <w:rPr>
          <w:rFonts w:ascii="Roboto" w:hAnsi="Roboto" w:cs="Arial"/>
          <w:color w:val="000000"/>
          <w:sz w:val="26"/>
          <w:szCs w:val="26"/>
          <w:shd w:val="clear" w:color="auto" w:fill="FFFFFF"/>
        </w:rPr>
      </w:pPr>
      <w:r w:rsidRPr="00893820"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Eletrodo </w:t>
      </w:r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>revestido OK 4</w:t>
      </w:r>
      <w:r w:rsidR="00624FCE">
        <w:rPr>
          <w:rFonts w:ascii="Roboto" w:hAnsi="Roboto" w:cs="Arial"/>
          <w:color w:val="000000"/>
          <w:sz w:val="26"/>
          <w:szCs w:val="26"/>
          <w:shd w:val="clear" w:color="auto" w:fill="FFFFFF"/>
        </w:rPr>
        <w:t>8</w:t>
      </w:r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 para </w:t>
      </w:r>
      <w:r w:rsidRPr="00893820">
        <w:rPr>
          <w:rFonts w:ascii="Roboto" w:hAnsi="Roboto" w:cs="Arial"/>
          <w:color w:val="000000"/>
          <w:sz w:val="26"/>
          <w:szCs w:val="26"/>
          <w:shd w:val="clear" w:color="auto" w:fill="FFFFFF"/>
        </w:rPr>
        <w:t>Aço Carbono</w:t>
      </w:r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 - </w:t>
      </w:r>
      <w:proofErr w:type="spellStart"/>
      <w:r w:rsidRPr="00893820">
        <w:rPr>
          <w:rFonts w:ascii="Roboto" w:hAnsi="Roboto" w:cs="Arial"/>
          <w:color w:val="000000"/>
          <w:sz w:val="26"/>
          <w:szCs w:val="26"/>
          <w:shd w:val="clear" w:color="auto" w:fill="FFFFFF"/>
        </w:rPr>
        <w:t>Esab</w:t>
      </w:r>
      <w:proofErr w:type="spellEnd"/>
      <w:r w:rsidRPr="00893820"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24D0D5CE" w14:textId="77777777" w:rsidR="00893820" w:rsidRDefault="00893820" w:rsidP="00893820">
      <w:pPr>
        <w:rPr>
          <w:rFonts w:ascii="Roboto" w:hAnsi="Roboto" w:cs="Arial"/>
          <w:color w:val="000000"/>
          <w:sz w:val="26"/>
          <w:szCs w:val="26"/>
          <w:shd w:val="clear" w:color="auto" w:fill="FFFFFF"/>
        </w:rPr>
      </w:pPr>
    </w:p>
    <w:p w14:paraId="724CB02C" w14:textId="61F94E77" w:rsidR="00893820" w:rsidRDefault="00893820" w:rsidP="00893820">
      <w:pPr>
        <w:rPr>
          <w:rFonts w:ascii="Roboto" w:hAnsi="Roboto" w:cs="Arial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>Sku</w:t>
      </w:r>
      <w:proofErr w:type="spellEnd"/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: </w:t>
      </w:r>
      <w:r w:rsidR="00624FCE">
        <w:rPr>
          <w:rFonts w:ascii="Roboto" w:hAnsi="Roboto" w:cs="Arial"/>
          <w:color w:val="000000"/>
          <w:sz w:val="26"/>
          <w:szCs w:val="26"/>
          <w:shd w:val="clear" w:color="auto" w:fill="FFFFFF"/>
        </w:rPr>
        <w:t>5601942</w:t>
      </w:r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 / </w:t>
      </w:r>
      <w:r w:rsidR="00624FCE">
        <w:rPr>
          <w:rFonts w:ascii="Roboto" w:hAnsi="Roboto" w:cs="Arial"/>
          <w:color w:val="000000"/>
          <w:sz w:val="26"/>
          <w:szCs w:val="26"/>
          <w:shd w:val="clear" w:color="auto" w:fill="FFFFFF"/>
        </w:rPr>
        <w:t>5601808</w:t>
      </w:r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 / 2002</w:t>
      </w:r>
      <w:r w:rsidR="00624FCE">
        <w:rPr>
          <w:rFonts w:ascii="Roboto" w:hAnsi="Roboto" w:cs="Arial"/>
          <w:color w:val="000000"/>
          <w:sz w:val="26"/>
          <w:szCs w:val="26"/>
          <w:shd w:val="clear" w:color="auto" w:fill="FFFFFF"/>
        </w:rPr>
        <w:t>25</w:t>
      </w:r>
      <w:r>
        <w:rPr>
          <w:rFonts w:ascii="Roboto" w:hAnsi="Roboto" w:cs="Arial"/>
          <w:color w:val="000000"/>
          <w:sz w:val="26"/>
          <w:szCs w:val="26"/>
          <w:shd w:val="clear" w:color="auto" w:fill="FFFFFF"/>
        </w:rPr>
        <w:t xml:space="preserve"> / </w:t>
      </w:r>
      <w:r w:rsidR="00624FCE">
        <w:rPr>
          <w:rFonts w:ascii="Roboto" w:hAnsi="Roboto" w:cs="Arial"/>
          <w:color w:val="000000"/>
          <w:sz w:val="26"/>
          <w:szCs w:val="26"/>
          <w:shd w:val="clear" w:color="auto" w:fill="FFFFFF"/>
        </w:rPr>
        <w:t>5600180</w:t>
      </w:r>
    </w:p>
    <w:p w14:paraId="20D7E1B3" w14:textId="77777777" w:rsidR="00893820" w:rsidRDefault="00893820" w:rsidP="00893820">
      <w:pPr>
        <w:rPr>
          <w:rFonts w:ascii="Roboto" w:hAnsi="Roboto" w:cs="Arial"/>
          <w:color w:val="000000"/>
          <w:sz w:val="26"/>
          <w:szCs w:val="26"/>
          <w:shd w:val="clear" w:color="auto" w:fill="FFFFFF"/>
        </w:rPr>
      </w:pPr>
    </w:p>
    <w:p w14:paraId="1A64F5B5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 w:rsidRPr="00624FCE">
        <w:rPr>
          <w:rFonts w:ascii="Roboto" w:hAnsi="Roboto"/>
          <w:color w:val="1A171B"/>
          <w:sz w:val="26"/>
          <w:szCs w:val="26"/>
          <w:shd w:val="clear" w:color="auto" w:fill="FFFFFF"/>
        </w:rPr>
        <w:t>E7018. Eletrodo básico, indicado para estruturas rígidas, vasos de pressão, construções navais, aços fundidos, não ligados e de composição desconhecida. Homologações ABS, BV, DNV, LR e FBTS.</w:t>
      </w:r>
    </w:p>
    <w:p w14:paraId="3D33149B" w14:textId="5F092FF6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</w:p>
    <w:p w14:paraId="5425E5B3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</w:p>
    <w:p w14:paraId="4694B56B" w14:textId="3DFBF14C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>Classificações                                                          AWS / ASWE SFA 5.1:E7018</w:t>
      </w:r>
    </w:p>
    <w:p w14:paraId="3D1758A4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Aprovações                                                               ABS: E7018     </w:t>
      </w:r>
    </w:p>
    <w:p w14:paraId="0577FC03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ABS: 3Y H5 </w:t>
      </w:r>
    </w:p>
    <w:p w14:paraId="0522B134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BV: 3Y H5 </w:t>
      </w:r>
    </w:p>
    <w:p w14:paraId="19F92E60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CE: EM 13479  </w:t>
      </w:r>
    </w:p>
    <w:p w14:paraId="7452FD21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DNV-</w:t>
      </w:r>
      <w:proofErr w:type="gramStart"/>
      <w:r>
        <w:rPr>
          <w:rFonts w:ascii="Roboto" w:hAnsi="Roboto"/>
          <w:color w:val="1A171B"/>
          <w:sz w:val="26"/>
          <w:szCs w:val="26"/>
          <w:shd w:val="clear" w:color="auto" w:fill="FFFFFF"/>
        </w:rPr>
        <w:t>GL :</w:t>
      </w:r>
      <w:proofErr w:type="gramEnd"/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YH5 </w:t>
      </w:r>
    </w:p>
    <w:p w14:paraId="130FDBC9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LR: 3Ym H15 </w:t>
      </w:r>
    </w:p>
    <w:p w14:paraId="36952C3D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NAKS/</w:t>
      </w:r>
      <w:proofErr w:type="gramStart"/>
      <w:r>
        <w:rPr>
          <w:rFonts w:ascii="Roboto" w:hAnsi="Roboto"/>
          <w:color w:val="1A171B"/>
          <w:sz w:val="26"/>
          <w:szCs w:val="26"/>
          <w:shd w:val="clear" w:color="auto" w:fill="FFFFFF"/>
        </w:rPr>
        <w:t>HAKC :</w:t>
      </w:r>
      <w:proofErr w:type="gramEnd"/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2.5-5.0 mm </w:t>
      </w:r>
    </w:p>
    <w:p w14:paraId="175DB000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</w:t>
      </w:r>
      <w:proofErr w:type="gramStart"/>
      <w:r>
        <w:rPr>
          <w:rFonts w:ascii="Roboto" w:hAnsi="Roboto"/>
          <w:color w:val="1A171B"/>
          <w:sz w:val="26"/>
          <w:szCs w:val="26"/>
          <w:shd w:val="clear" w:color="auto" w:fill="FFFFFF"/>
        </w:rPr>
        <w:t>PRS :</w:t>
      </w:r>
      <w:proofErr w:type="gramEnd"/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3Y H5   </w:t>
      </w:r>
    </w:p>
    <w:p w14:paraId="71AC79BF" w14:textId="77777777" w:rsidR="00624FCE" w:rsidRDefault="00624FCE" w:rsidP="00893820">
      <w:pPr>
        <w:rPr>
          <w:rFonts w:ascii="Roboto" w:hAnsi="Roboto"/>
          <w:color w:val="1A171B"/>
          <w:sz w:val="26"/>
          <w:szCs w:val="26"/>
          <w:shd w:val="clear" w:color="auto" w:fill="FFFFFF"/>
        </w:rPr>
      </w:pPr>
      <w:r>
        <w:rPr>
          <w:rFonts w:ascii="Roboto" w:hAnsi="Roboto"/>
          <w:color w:val="1A171B"/>
          <w:sz w:val="26"/>
          <w:szCs w:val="26"/>
          <w:shd w:val="clear" w:color="auto" w:fill="FFFFFF"/>
        </w:rPr>
        <w:t xml:space="preserve">                                                                                    RS: 3Y H5   </w:t>
      </w:r>
    </w:p>
    <w:p w14:paraId="4EA1C836" w14:textId="2BBE0C43" w:rsidR="00DC1D04" w:rsidRPr="00893820" w:rsidRDefault="00893820" w:rsidP="00893820">
      <w:r w:rsidRPr="00893820">
        <w:rPr>
          <w:rFonts w:ascii="Roboto" w:hAnsi="Roboto" w:cs="Arial"/>
          <w:color w:val="000000"/>
          <w:sz w:val="26"/>
          <w:szCs w:val="26"/>
        </w:rPr>
        <w:br/>
      </w:r>
    </w:p>
    <w:sectPr w:rsidR="00DC1D04" w:rsidRPr="00893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5BB"/>
    <w:multiLevelType w:val="multilevel"/>
    <w:tmpl w:val="C6CC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60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04"/>
    <w:rsid w:val="00077542"/>
    <w:rsid w:val="001604E4"/>
    <w:rsid w:val="002C0058"/>
    <w:rsid w:val="002C036A"/>
    <w:rsid w:val="00491334"/>
    <w:rsid w:val="00624FCE"/>
    <w:rsid w:val="006F2694"/>
    <w:rsid w:val="007207FA"/>
    <w:rsid w:val="00893820"/>
    <w:rsid w:val="009D513C"/>
    <w:rsid w:val="00B60918"/>
    <w:rsid w:val="00CA7AAA"/>
    <w:rsid w:val="00DB275A"/>
    <w:rsid w:val="00DC1D04"/>
    <w:rsid w:val="00EF4DD3"/>
    <w:rsid w:val="00F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F044"/>
  <w15:chartTrackingRefBased/>
  <w15:docId w15:val="{E0605899-B543-4BBA-84BF-7A672A6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C1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C1D0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DC1D04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Titulo:  VULCANO MIG 210M-Tocha Euro-conector</vt:lpstr>
      <vt:lpstr>    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 Materiais para Solda</dc:creator>
  <cp:keywords/>
  <dc:description/>
  <cp:lastModifiedBy>Eduar Materiais para Solda</cp:lastModifiedBy>
  <cp:revision>2</cp:revision>
  <dcterms:created xsi:type="dcterms:W3CDTF">2023-08-02T16:16:00Z</dcterms:created>
  <dcterms:modified xsi:type="dcterms:W3CDTF">2023-08-02T16:16:00Z</dcterms:modified>
</cp:coreProperties>
</file>